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DA5ED2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F713C" w:rsidRPr="004F713C" w:rsidRDefault="004F713C" w:rsidP="004F713C">
            <w:pPr>
              <w:jc w:val="right"/>
              <w:rPr>
                <w:color w:val="000000"/>
                <w:sz w:val="24"/>
                <w:szCs w:val="24"/>
              </w:rPr>
            </w:pPr>
            <w:r w:rsidRPr="004F713C">
              <w:rPr>
                <w:color w:val="000000"/>
                <w:sz w:val="24"/>
                <w:szCs w:val="24"/>
              </w:rPr>
              <w:t xml:space="preserve">Приложение № </w:t>
            </w:r>
            <w:r>
              <w:rPr>
                <w:color w:val="000000"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4F713C" w:rsidRPr="004F713C" w:rsidRDefault="004F713C" w:rsidP="004F713C">
            <w:pPr>
              <w:jc w:val="right"/>
              <w:rPr>
                <w:color w:val="000000"/>
                <w:sz w:val="24"/>
                <w:szCs w:val="24"/>
              </w:rPr>
            </w:pPr>
            <w:r w:rsidRPr="004F713C">
              <w:rPr>
                <w:color w:val="000000"/>
                <w:sz w:val="24"/>
                <w:szCs w:val="24"/>
              </w:rPr>
              <w:t>к Решению Собрания депутатов</w:t>
            </w:r>
          </w:p>
          <w:p w:rsidR="004F713C" w:rsidRPr="004F713C" w:rsidRDefault="004F713C" w:rsidP="004F713C">
            <w:pPr>
              <w:jc w:val="right"/>
              <w:rPr>
                <w:color w:val="000000"/>
                <w:sz w:val="24"/>
                <w:szCs w:val="24"/>
              </w:rPr>
            </w:pPr>
            <w:r w:rsidRPr="004F713C">
              <w:rPr>
                <w:color w:val="000000"/>
                <w:sz w:val="24"/>
                <w:szCs w:val="24"/>
              </w:rPr>
              <w:t>Дячкинского сельского поселения</w:t>
            </w:r>
          </w:p>
          <w:p w:rsidR="004F713C" w:rsidRPr="004F713C" w:rsidRDefault="004F713C" w:rsidP="004F713C">
            <w:pPr>
              <w:jc w:val="right"/>
              <w:rPr>
                <w:color w:val="000000"/>
                <w:sz w:val="24"/>
                <w:szCs w:val="24"/>
              </w:rPr>
            </w:pPr>
            <w:r w:rsidRPr="004F713C">
              <w:rPr>
                <w:color w:val="000000"/>
                <w:sz w:val="24"/>
                <w:szCs w:val="24"/>
              </w:rPr>
              <w:t xml:space="preserve">«О бюджете Дячкинского сельского поселения </w:t>
            </w:r>
          </w:p>
          <w:p w:rsidR="004F713C" w:rsidRPr="004F713C" w:rsidRDefault="004F713C" w:rsidP="004F713C">
            <w:pPr>
              <w:jc w:val="right"/>
              <w:rPr>
                <w:color w:val="000000"/>
                <w:sz w:val="24"/>
                <w:szCs w:val="24"/>
              </w:rPr>
            </w:pPr>
            <w:r w:rsidRPr="004F713C">
              <w:rPr>
                <w:color w:val="000000"/>
                <w:sz w:val="24"/>
                <w:szCs w:val="24"/>
              </w:rPr>
              <w:t>Тарасовского района на 2025 год</w:t>
            </w:r>
          </w:p>
          <w:p w:rsidR="00DA5ED2" w:rsidRDefault="004F713C" w:rsidP="004F713C">
            <w:pPr>
              <w:jc w:val="right"/>
              <w:rPr>
                <w:color w:val="000000"/>
                <w:sz w:val="24"/>
                <w:szCs w:val="24"/>
              </w:rPr>
            </w:pPr>
            <w:r w:rsidRPr="004F713C">
              <w:rPr>
                <w:color w:val="000000"/>
                <w:sz w:val="24"/>
                <w:szCs w:val="24"/>
              </w:rPr>
              <w:t xml:space="preserve"> и на плановый период 2026 и 2027 годов»</w:t>
            </w:r>
          </w:p>
        </w:tc>
      </w:tr>
      <w:tr w:rsidR="00DA5ED2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5ED2" w:rsidRDefault="00DA5ED2">
            <w:pPr>
              <w:spacing w:line="1" w:lineRule="auto"/>
            </w:pPr>
          </w:p>
        </w:tc>
      </w:tr>
      <w:tr w:rsidR="00DA5ED2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F713C" w:rsidRDefault="004F713C" w:rsidP="004F713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4F713C" w:rsidRDefault="004F71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F713C" w:rsidRDefault="004F713C" w:rsidP="004F713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DA5ED2" w:rsidRDefault="00FC78C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Дячкинского сельского поселения Тарасовского района на 2025 год и на плановый период 2026 и 2027 годов</w:t>
            </w:r>
          </w:p>
        </w:tc>
      </w:tr>
      <w:tr w:rsidR="00DA5ED2">
        <w:trPr>
          <w:trHeight w:hRule="exact" w:val="684"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A5ED2" w:rsidRDefault="00FC7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(тыс. руб.)</w:t>
            </w:r>
          </w:p>
        </w:tc>
      </w:tr>
    </w:tbl>
    <w:p w:rsidR="00DA5ED2" w:rsidRDefault="00DA5ED2">
      <w:pPr>
        <w:rPr>
          <w:vanish/>
        </w:rPr>
      </w:pPr>
      <w:bookmarkStart w:id="1" w:name="__bookmark_1"/>
      <w:bookmarkEnd w:id="1"/>
    </w:p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DA5ED2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19" w:type="dxa"/>
              <w:jc w:val="center"/>
              <w:tblInd w:w="20" w:type="dxa"/>
              <w:tblLayout w:type="fixed"/>
              <w:tblLook w:val="01E0" w:firstRow="1" w:lastRow="1" w:firstColumn="1" w:lastColumn="1" w:noHBand="0" w:noVBand="0"/>
            </w:tblPr>
            <w:tblGrid>
              <w:gridCol w:w="3959"/>
              <w:gridCol w:w="706"/>
              <w:gridCol w:w="706"/>
              <w:gridCol w:w="706"/>
              <w:gridCol w:w="707"/>
              <w:gridCol w:w="707"/>
              <w:gridCol w:w="707"/>
              <w:gridCol w:w="707"/>
              <w:gridCol w:w="714"/>
            </w:tblGrid>
            <w:tr w:rsidR="00DA5ED2">
              <w:trPr>
                <w:jc w:val="center"/>
              </w:trPr>
              <w:tc>
                <w:tcPr>
                  <w:tcW w:w="396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FC78C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Мин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FC78C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FC78C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FC78C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FC78C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2027 год (П)</w:t>
                  </w:r>
                </w:p>
              </w:tc>
              <w:tc>
                <w:tcPr>
                  <w:tcW w:w="7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FC78C4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Сумма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</w:pPr>
                </w:p>
              </w:tc>
              <w:tc>
                <w:tcPr>
                  <w:tcW w:w="7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A5ED2" w:rsidRDefault="00FC78C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Сумма (П)</w:t>
                  </w:r>
                </w:p>
              </w:tc>
            </w:tr>
          </w:tbl>
          <w:p w:rsidR="00DA5ED2" w:rsidRDefault="00DA5ED2">
            <w:pPr>
              <w:spacing w:line="1" w:lineRule="auto"/>
            </w:pPr>
          </w:p>
        </w:tc>
      </w:tr>
      <w:tr w:rsidR="00DA5ED2">
        <w:trPr>
          <w:hidden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5ED2" w:rsidRDefault="00DA5ED2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63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968"/>
              <w:gridCol w:w="708"/>
              <w:gridCol w:w="708"/>
              <w:gridCol w:w="708"/>
              <w:gridCol w:w="708"/>
              <w:gridCol w:w="708"/>
              <w:gridCol w:w="708"/>
              <w:gridCol w:w="708"/>
              <w:gridCol w:w="715"/>
            </w:tblGrid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АДМИНИСТРАЦИЯ ДЯЧКИНСКОГО СЕЛЬСКОГО ПОСЕЛЕНИЯ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18 068,8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11 830,5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9 707,9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9 272,3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9 924,5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9 244,0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8 976,9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8 861,2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8 781,8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выплаты по оплате труда работников органов местного самоуправления в рамках обеспечения деятельности Администрации Дячкинского сельского поселения (Расходы на выплаты персоналу государственных (муниципальных) органов)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89.1.00.00110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1.2.0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8 172,6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8 104,5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8 537,8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 xml:space="preserve">Расходы на обеспечение функций органов местного самоуправления в рамках обеспечения деятельности Администрации Дячкинского сельского поселения (Иные закупки товаров, работ и услуг для обеспечения государственных (муниципальных) нужд) (Расходы </w:t>
                  </w: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на выплаты персоналу государственных (муниципальных) органов)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1.2.0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377,0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141,8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Расходы на обеспечение функций органов местного самоуправления в рамках обеспечения деятельности Администрации Дячкинского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433,6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375,5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98,0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в рамках обеспечения деятельности Администрации Дячкинского сельского поселения (Иные закупки товаров, работ и услуг для обеспечения государственных (муниципальных) нужд) (Уплата налогов, сборов и иных платежей)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8.5.0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Администрации Дячкинского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89.9.00.72390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778,7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 xml:space="preserve">Подготовка и проведение выборов в органы местного самоуправления Дячкинского сельского поселения в рамках непрограммного направления деятельности «Реализация функций иных органов местного самоуправления Дячкинского сельского поселения» (Специальные расходы) </w:t>
                  </w: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(Специальные расходы)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99.9.00.90350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8.8.0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778,7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Резервные фонды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Резервный фонд Администрации Дячкинского сельского поселения на финансовое обеспечение непредвиденных расходов (Резервные средства)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99.1.00.90100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8.7.0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294,4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284,6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462,2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обеспечение обновления информационной и телекоммуникационной инфраструктуры в Администрации Дячкинского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07.4.01.20060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государственных органов Дячкинского сельского поселения» (Специальные расходы) (Резервные средства)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8.7.0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284,6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462,2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Реализация направлений расходов по иным непрограммным мероприятиям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262,9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Реализация направлений расходов по иным непрограммным мероприятиям (Уплата налогов, сборов и иных платежей)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8.5.0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410,8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448,2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463,9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410,8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448,2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463,9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89.9.00.51180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1.2.0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410,8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448,2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463,9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1 276,6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ремонт и содержание автомобильных дорог местного значения по переданным полномочиям от муниципального района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06.4.01.20050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топографо-геодезические, картографические и землеустроительные работы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99.9.00.20120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3 750,0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3 750,0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ремонт и содержание объектов уличного освещения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09.4.01.20080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248,7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благоустройство территории Дячкинского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09.4.02.20090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912,0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реализацию инициативных проектов (благоустройство общественной территории)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12.2.02.S4640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2 571,3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Реализация направлений расходов по иным непрограммным мероприятиям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18,0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обучение муниципальных служащих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05.4.01.20030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Расходы на обеспечение деятельности муниципальных учреждений Дячкинского сельского поселения (в части обеспечения деятельности муниципальных учреждений и предоставления субсидий муниципальным бюджетным учреждениям на выполнение муниципального задания) (Субсидии бюджетным учреждениям)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02.4.01.00590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6.1.0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2,4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2,4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Иные межбюджетные трансферты бюджету Тарасовского района на решение вопросов местного значения по вопросу регулирования тарифов и надбавок к тарифам предприятий жилищно-коммунального хозяйства, оказываемых услуги на территории Дячкинского сельского поселения (Иные межбюджетные трансферты)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99.9.00.85010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Иные межбюджетные трансферты бюджету Тарасовского района на решение вопросов местного значения по осуществлению внешнего муниципального финансового контроля (Иные межбюджетные трансферты)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99.9.00.85020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 xml:space="preserve">Иные межбюджетные </w:t>
                  </w: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трансферты бюджету Тарасовского района на решение вопросов местного значения по осуществлению внутреннего муниципального финансового контроля (Иные межбюджетные трансферты)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</w:t>
                  </w: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00.85030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5.4.0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Иные межбюджетные трансферты бюджету Тарасовского района на решение вопросов местного значения по организации ритуальных услуг предусмотренные частью 2 статьи 25 Федерального закона от 12 января 1996 года № 8-ФЗ «О погребении и похоронном деле» (Иные межбюджетные трансферты)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951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99.9.00.85040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i/>
                      <w:i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DA5ED2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DA5ED2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18 068,8</w:t>
                  </w:r>
                </w:p>
              </w:tc>
              <w:tc>
                <w:tcPr>
                  <w:tcW w:w="70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11 830,5</w:t>
                  </w:r>
                </w:p>
              </w:tc>
              <w:tc>
                <w:tcPr>
                  <w:tcW w:w="715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DA5ED2" w:rsidRDefault="00FC78C4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9 707,9</w:t>
                  </w:r>
                </w:p>
              </w:tc>
            </w:tr>
          </w:tbl>
          <w:p w:rsidR="00DA5ED2" w:rsidRDefault="00DA5ED2">
            <w:pPr>
              <w:spacing w:line="1" w:lineRule="auto"/>
            </w:pPr>
          </w:p>
        </w:tc>
      </w:tr>
      <w:tr w:rsidR="00DA5ED2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A5ED2" w:rsidRDefault="00DA5ED2">
            <w:pPr>
              <w:rPr>
                <w:color w:val="000000"/>
              </w:rPr>
            </w:pPr>
          </w:p>
        </w:tc>
      </w:tr>
    </w:tbl>
    <w:p w:rsidR="00FC78C4" w:rsidRDefault="00FC78C4"/>
    <w:sectPr w:rsidR="00FC78C4" w:rsidSect="00DA5ED2">
      <w:headerReference w:type="default" r:id="rId7"/>
      <w:footerReference w:type="default" r:id="rId8"/>
      <w:pgSz w:w="11905" w:h="16837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37F" w:rsidRDefault="0078437F" w:rsidP="00DA5ED2">
      <w:r>
        <w:separator/>
      </w:r>
    </w:p>
  </w:endnote>
  <w:endnote w:type="continuationSeparator" w:id="0">
    <w:p w:rsidR="0078437F" w:rsidRDefault="0078437F" w:rsidP="00DA5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DA5ED2">
      <w:tc>
        <w:tcPr>
          <w:tcW w:w="9854" w:type="dxa"/>
        </w:tcPr>
        <w:p w:rsidR="00DA5ED2" w:rsidRDefault="00DA5ED2">
          <w:pPr>
            <w:jc w:val="right"/>
            <w:rPr>
              <w:color w:val="000000"/>
              <w:sz w:val="28"/>
              <w:szCs w:val="28"/>
            </w:rPr>
          </w:pPr>
        </w:p>
        <w:p w:rsidR="00DA5ED2" w:rsidRDefault="00DA5ED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37F" w:rsidRDefault="0078437F" w:rsidP="00DA5ED2">
      <w:r>
        <w:separator/>
      </w:r>
    </w:p>
  </w:footnote>
  <w:footnote w:type="continuationSeparator" w:id="0">
    <w:p w:rsidR="0078437F" w:rsidRDefault="0078437F" w:rsidP="00DA5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DA5ED2">
      <w:tc>
        <w:tcPr>
          <w:tcW w:w="9854" w:type="dxa"/>
        </w:tcPr>
        <w:p w:rsidR="00DA5ED2" w:rsidRDefault="00DA5ED2">
          <w:pPr>
            <w:jc w:val="right"/>
            <w:rPr>
              <w:color w:val="000000"/>
              <w:sz w:val="28"/>
              <w:szCs w:val="28"/>
            </w:rPr>
          </w:pPr>
        </w:p>
        <w:p w:rsidR="00DA5ED2" w:rsidRDefault="00DA5ED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ED2"/>
    <w:rsid w:val="004F713C"/>
    <w:rsid w:val="0078437F"/>
    <w:rsid w:val="00A421E9"/>
    <w:rsid w:val="00DA5ED2"/>
    <w:rsid w:val="00FC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A5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A5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2025-03-26T06:34:00Z</dcterms:created>
  <dcterms:modified xsi:type="dcterms:W3CDTF">2025-03-26T06:37:00Z</dcterms:modified>
</cp:coreProperties>
</file>